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7482C" w:rsidRPr="00EB0537" w:rsidRDefault="00B94AA2">
      <w:pPr>
        <w:spacing w:after="240"/>
        <w:jc w:val="center"/>
        <w:rPr>
          <w:b/>
          <w:lang w:val="ru-RU"/>
        </w:rPr>
      </w:pPr>
      <w:r w:rsidRPr="00EB0537">
        <w:rPr>
          <w:b/>
          <w:lang w:val="ru-RU"/>
        </w:rPr>
        <w:t>ДОЛЖНОСТНАЯ ИНСТРУКЦИЯ СИСТЕМНОГО АДМИНИСТРАТОРА</w:t>
      </w:r>
    </w:p>
    <w:p w14:paraId="00000002" w14:textId="77777777" w:rsidR="0097482C" w:rsidRPr="00EB0537" w:rsidRDefault="00B94AA2">
      <w:pPr>
        <w:spacing w:after="240"/>
        <w:rPr>
          <w:sz w:val="24"/>
          <w:szCs w:val="24"/>
          <w:lang w:val="ru-RU"/>
        </w:rPr>
      </w:pPr>
      <w:r w:rsidRPr="00EB0537">
        <w:rPr>
          <w:sz w:val="24"/>
          <w:szCs w:val="24"/>
          <w:lang w:val="ru-RU"/>
        </w:rPr>
        <w:t>Настоящая Должностная инструкция является приложением к Трудовому договору № [</w:t>
      </w:r>
      <w:r w:rsidRPr="00EB0537">
        <w:rPr>
          <w:sz w:val="24"/>
          <w:szCs w:val="24"/>
          <w:highlight w:val="yellow"/>
          <w:lang w:val="ru-RU"/>
        </w:rPr>
        <w:t>номер</w:t>
      </w:r>
      <w:r w:rsidRPr="00EB0537">
        <w:rPr>
          <w:sz w:val="24"/>
          <w:szCs w:val="24"/>
          <w:lang w:val="ru-RU"/>
        </w:rPr>
        <w:t>] от [</w:t>
      </w:r>
      <w:r w:rsidRPr="00EB0537">
        <w:rPr>
          <w:sz w:val="24"/>
          <w:szCs w:val="24"/>
          <w:highlight w:val="yellow"/>
          <w:lang w:val="ru-RU"/>
        </w:rPr>
        <w:t>дата</w:t>
      </w:r>
      <w:r w:rsidRPr="00EB0537">
        <w:rPr>
          <w:sz w:val="24"/>
          <w:szCs w:val="24"/>
          <w:lang w:val="ru-RU"/>
        </w:rPr>
        <w:t>] между Сторонами, указанными ниже на странице с подписями.</w:t>
      </w:r>
    </w:p>
    <w:p w14:paraId="00000003" w14:textId="77777777" w:rsidR="0097482C" w:rsidRDefault="00B94AA2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color w:val="000000"/>
          <w:sz w:val="24"/>
          <w:szCs w:val="24"/>
        </w:rPr>
        <w:t>Общие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положения</w:t>
      </w:r>
      <w:proofErr w:type="spellEnd"/>
    </w:p>
    <w:p w14:paraId="00000004" w14:textId="77777777" w:rsidR="0097482C" w:rsidRPr="00EB0537" w:rsidRDefault="00B94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bookmarkStart w:id="0" w:name="_heading=h.gjdgxs" w:colFirst="0" w:colLast="0"/>
      <w:bookmarkEnd w:id="0"/>
      <w:r w:rsidRPr="00EB0537">
        <w:rPr>
          <w:rFonts w:eastAsia="Times New Roman"/>
          <w:color w:val="000000"/>
          <w:sz w:val="24"/>
          <w:szCs w:val="24"/>
          <w:lang w:val="ru-RU"/>
        </w:rPr>
        <w:t>[</w:t>
      </w:r>
      <w:r w:rsidRPr="00EB0537">
        <w:rPr>
          <w:rFonts w:eastAsia="Times New Roman"/>
          <w:color w:val="000000"/>
          <w:sz w:val="24"/>
          <w:szCs w:val="24"/>
          <w:highlight w:val="yellow"/>
          <w:lang w:val="ru-RU"/>
        </w:rPr>
        <w:t>ФИО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] принимается на должность разработчика системного администратора;</w:t>
      </w:r>
    </w:p>
    <w:p w14:paraId="00000005" w14:textId="77777777" w:rsidR="0097482C" w:rsidRPr="00EB0537" w:rsidRDefault="00B94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Системный администратор принимается и увольняется с работы приказом директора;</w:t>
      </w:r>
    </w:p>
    <w:p w14:paraId="00000006" w14:textId="6E965C16" w:rsidR="0097482C" w:rsidRPr="00EB0537" w:rsidRDefault="00B94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В своей деятельности системный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 администратор руководствуется действующими законодательными и нормативными актами Российской Федерации, приказами и указаниями директора, 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настоящей инструкцией</w:t>
      </w:r>
      <w:r w:rsidR="00EB0537">
        <w:rPr>
          <w:rFonts w:eastAsia="Times New Roman"/>
          <w:color w:val="000000"/>
          <w:sz w:val="24"/>
          <w:szCs w:val="24"/>
          <w:lang w:val="ru-RU"/>
        </w:rPr>
        <w:t xml:space="preserve"> и локальными нормативными актами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07" w14:textId="77777777" w:rsidR="0097482C" w:rsidRPr="00EB0537" w:rsidRDefault="00B94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На время отсутствия системного администратора его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 обязанности выполняет другой специалист, назначенный приказом директора работодателя, который приобретает соответствующие права и несет ответственность за надлежащее исполнение возложенных на него обязанностей;</w:t>
      </w:r>
    </w:p>
    <w:p w14:paraId="00000008" w14:textId="77777777" w:rsidR="0097482C" w:rsidRPr="00EB0537" w:rsidRDefault="00B94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Для электронного документооборота с </w:t>
      </w:r>
      <w:proofErr w:type="spellStart"/>
      <w:r w:rsidRPr="00EB0537">
        <w:rPr>
          <w:rFonts w:eastAsia="Times New Roman"/>
          <w:color w:val="000000"/>
          <w:sz w:val="24"/>
          <w:szCs w:val="24"/>
          <w:lang w:val="ru-RU"/>
        </w:rPr>
        <w:t>сисиемны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м</w:t>
      </w:r>
      <w:proofErr w:type="spellEnd"/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 администратором используются установленные работодателем адреса корпоративной электронной почты, имеющие указание на имя и (или) фамилию системного администратора и наименование работодателя,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EB0537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mail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]. Имя и (или) фамилия системного администрат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ора могут быть указаны латинскими буквами,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EB0537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mail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];</w:t>
      </w:r>
    </w:p>
    <w:p w14:paraId="00000009" w14:textId="77777777" w:rsidR="0097482C" w:rsidRPr="00EB0537" w:rsidRDefault="00B94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системный администратор подчиняется непосредственно [</w:t>
      </w:r>
      <w:r w:rsidRPr="00EB0537">
        <w:rPr>
          <w:rFonts w:eastAsia="Times New Roman"/>
          <w:color w:val="000000"/>
          <w:sz w:val="24"/>
          <w:szCs w:val="24"/>
          <w:highlight w:val="yellow"/>
          <w:lang w:val="ru-RU"/>
        </w:rPr>
        <w:t>должность лица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].</w:t>
      </w:r>
    </w:p>
    <w:p w14:paraId="0000000A" w14:textId="77777777" w:rsidR="0097482C" w:rsidRDefault="00B94A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720"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0B" w14:textId="77777777" w:rsidR="0097482C" w:rsidRDefault="00B94AA2">
      <w:pPr>
        <w:spacing w:after="240"/>
        <w:jc w:val="both"/>
        <w:rPr>
          <w:b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Условия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работы</w:t>
      </w:r>
      <w:proofErr w:type="spellEnd"/>
    </w:p>
    <w:p w14:paraId="0000000C" w14:textId="72F530CE" w:rsidR="0097482C" w:rsidRPr="00EB0537" w:rsidRDefault="00B94AA2">
      <w:pPr>
        <w:pBdr>
          <w:top w:val="nil"/>
          <w:left w:val="nil"/>
          <w:bottom w:val="nil"/>
          <w:right w:val="nil"/>
          <w:between w:val="nil"/>
        </w:pBdr>
        <w:spacing w:before="240" w:after="24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Режим работы системного администратора определяется в соответствии с </w:t>
      </w:r>
      <w:r w:rsidR="00EB0537">
        <w:rPr>
          <w:rFonts w:eastAsia="Times New Roman"/>
          <w:color w:val="000000"/>
          <w:sz w:val="24"/>
          <w:szCs w:val="24"/>
          <w:lang w:val="ru-RU"/>
        </w:rPr>
        <w:t>трудовым договором и локальными нормативными актами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, установленными на предприятии.</w:t>
      </w:r>
    </w:p>
    <w:p w14:paraId="0000000D" w14:textId="77777777" w:rsidR="0097482C" w:rsidRPr="00EB0537" w:rsidRDefault="00B94AA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240"/>
        <w:rPr>
          <w:rFonts w:eastAsia="Times New Roman"/>
          <w:b/>
          <w:color w:val="000000"/>
          <w:sz w:val="24"/>
          <w:szCs w:val="24"/>
          <w:lang w:val="ru-RU"/>
        </w:rPr>
      </w:pPr>
      <w:r w:rsidRPr="00EB0537">
        <w:rPr>
          <w:rFonts w:eastAsia="Times New Roman"/>
          <w:b/>
          <w:color w:val="000000"/>
          <w:sz w:val="24"/>
          <w:szCs w:val="24"/>
          <w:lang w:val="ru-RU"/>
        </w:rPr>
        <w:t>Трудовые функции</w:t>
      </w:r>
    </w:p>
    <w:p w14:paraId="0000000E" w14:textId="77777777" w:rsidR="0097482C" w:rsidRPr="00EB0537" w:rsidRDefault="00B94A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В соответствии с настоящей должностной инструкцией системный администратор занимается администрированием системного программного обеспечения информационной системы организации и выполняет следующие трудовые функции:</w:t>
      </w:r>
    </w:p>
    <w:p w14:paraId="0000000F" w14:textId="77777777" w:rsidR="0097482C" w:rsidRDefault="00B94AA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bookmarkStart w:id="1" w:name="bookmark=id.30j0zll" w:colFirst="0" w:colLast="0"/>
      <w:bookmarkEnd w:id="1"/>
      <w:proofErr w:type="spellStart"/>
      <w:r>
        <w:rPr>
          <w:rFonts w:eastAsia="Times New Roman"/>
          <w:color w:val="000000"/>
          <w:sz w:val="24"/>
          <w:szCs w:val="24"/>
        </w:rPr>
        <w:t>Установка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системного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программного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обеспе</w:t>
      </w:r>
      <w:r>
        <w:rPr>
          <w:rFonts w:eastAsia="Times New Roman"/>
          <w:color w:val="000000"/>
          <w:sz w:val="24"/>
          <w:szCs w:val="24"/>
        </w:rPr>
        <w:t>чения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10" w14:textId="77777777" w:rsidR="0097482C" w:rsidRPr="00EB0537" w:rsidRDefault="00B94AA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Оптимизация работы дисковой подсистемы (подсистемы ввода-вывода);</w:t>
      </w:r>
    </w:p>
    <w:p w14:paraId="00000011" w14:textId="77777777" w:rsidR="0097482C" w:rsidRDefault="00B94AA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Администрирование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файловых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систем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12" w14:textId="77777777" w:rsidR="0097482C" w:rsidRPr="00EB0537" w:rsidRDefault="00B94AA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Оценка критичности возникновения инцидентов для системного программного обеспечения;</w:t>
      </w:r>
    </w:p>
    <w:p w14:paraId="00000013" w14:textId="77777777" w:rsidR="0097482C" w:rsidRPr="00EB0537" w:rsidRDefault="00B94AA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lastRenderedPageBreak/>
        <w:t xml:space="preserve">Реализация регламентов обеспечения информационной безопасности 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системного программного обеспечения информационной системы организации.</w:t>
      </w:r>
    </w:p>
    <w:p w14:paraId="00000014" w14:textId="77777777" w:rsidR="0097482C" w:rsidRDefault="00B94AA2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709"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15" w14:textId="77777777" w:rsidR="0097482C" w:rsidRDefault="00B94AA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color w:val="000000"/>
          <w:sz w:val="24"/>
          <w:szCs w:val="24"/>
        </w:rPr>
        <w:t>Должностные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обязанности</w:t>
      </w:r>
      <w:proofErr w:type="spellEnd"/>
    </w:p>
    <w:p w14:paraId="00000016" w14:textId="77777777" w:rsidR="0097482C" w:rsidRPr="00EB0537" w:rsidRDefault="00B94AA2">
      <w:pPr>
        <w:pBdr>
          <w:top w:val="nil"/>
          <w:left w:val="nil"/>
          <w:bottom w:val="nil"/>
          <w:right w:val="nil"/>
          <w:between w:val="nil"/>
        </w:pBdr>
        <w:spacing w:before="240" w:after="28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Системный администратор обязан выполнять следующие должностные обязанности:</w:t>
      </w:r>
    </w:p>
    <w:p w14:paraId="00000017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Осуществлять подготовку площадки и оборудования для установки операционных систем в соответствии с руководством по эксплуатации операционной системы; </w:t>
      </w:r>
    </w:p>
    <w:p w14:paraId="00000018" w14:textId="77777777" w:rsidR="0097482C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Выполнять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инсталляцию</w:t>
      </w:r>
      <w:proofErr w:type="spellEnd"/>
      <w:r>
        <w:rPr>
          <w:rFonts w:eastAsia="Times New Roman"/>
          <w:color w:val="000000"/>
          <w:sz w:val="24"/>
          <w:szCs w:val="24"/>
        </w:rPr>
        <w:t>:</w:t>
      </w:r>
    </w:p>
    <w:p w14:paraId="00000019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Файл-сервера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1A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Программного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обеспечения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рабочих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станций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</w:t>
      </w:r>
    </w:p>
    <w:p w14:paraId="0000001B" w14:textId="77777777" w:rsidR="0097482C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Осуществлять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планирование</w:t>
      </w:r>
      <w:proofErr w:type="spellEnd"/>
      <w:r>
        <w:rPr>
          <w:rFonts w:eastAsia="Times New Roman"/>
          <w:color w:val="000000"/>
          <w:sz w:val="24"/>
          <w:szCs w:val="24"/>
        </w:rPr>
        <w:t>:</w:t>
      </w:r>
    </w:p>
    <w:p w14:paraId="0000001C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Структур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каталогов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/>
          <w:color w:val="000000"/>
          <w:sz w:val="24"/>
          <w:szCs w:val="24"/>
        </w:rPr>
        <w:t>директорий</w:t>
      </w:r>
      <w:proofErr w:type="spellEnd"/>
      <w:r>
        <w:rPr>
          <w:rFonts w:eastAsia="Times New Roman"/>
          <w:color w:val="000000"/>
          <w:sz w:val="24"/>
          <w:szCs w:val="24"/>
        </w:rPr>
        <w:t>);</w:t>
      </w:r>
    </w:p>
    <w:p w14:paraId="0000001D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Пользователей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eastAsia="Times New Roman"/>
          <w:color w:val="000000"/>
          <w:sz w:val="24"/>
          <w:szCs w:val="24"/>
        </w:rPr>
        <w:t>групп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пользователей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1E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Процедур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защиты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информации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1F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Процедур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регистрации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пользователей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</w:t>
      </w:r>
    </w:p>
    <w:p w14:paraId="00000020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Выполнять настройку параметров операционных систем; </w:t>
      </w:r>
    </w:p>
    <w:p w14:paraId="00000021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Создавать рабочие копии дистрибутива (поставляемой производителем 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операционной системы копии продукта); </w:t>
      </w:r>
    </w:p>
    <w:p w14:paraId="00000022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Проводить инициализацию дисковых адаптеров и контроллеров; </w:t>
      </w:r>
    </w:p>
    <w:p w14:paraId="00000023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Выставлять нужные адреса и прерывания; </w:t>
      </w:r>
    </w:p>
    <w:p w14:paraId="00000024" w14:textId="77777777" w:rsidR="0097482C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Устанавливать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переключатели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на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платах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; </w:t>
      </w:r>
    </w:p>
    <w:p w14:paraId="00000025" w14:textId="77777777" w:rsidR="0097482C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Подсоединять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шины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; </w:t>
      </w:r>
    </w:p>
    <w:p w14:paraId="00000026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Устанавливать параметры специальной микросхемы динамической памяти компьютера; </w:t>
      </w:r>
    </w:p>
    <w:p w14:paraId="00000027" w14:textId="77777777" w:rsidR="0097482C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Форматировать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низкий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уровень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; </w:t>
      </w:r>
    </w:p>
    <w:p w14:paraId="00000028" w14:textId="77777777" w:rsidR="0097482C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Осуществлять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организацию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разделов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/>
          <w:color w:val="000000"/>
          <w:sz w:val="24"/>
          <w:szCs w:val="24"/>
        </w:rPr>
        <w:t>партиций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); </w:t>
      </w:r>
    </w:p>
    <w:p w14:paraId="00000029" w14:textId="77777777" w:rsidR="0097482C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Форматировать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высокий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уровень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; </w:t>
      </w:r>
    </w:p>
    <w:p w14:paraId="0000002A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Осуществлять выделение томов под каждую файловую систему в случае 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поддержания операционной системой нескольких файловых систем; </w:t>
      </w:r>
    </w:p>
    <w:p w14:paraId="0000002B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lastRenderedPageBreak/>
        <w:t xml:space="preserve">Выполнять монтирование томов, на которых будут располагаться файловые системы; </w:t>
      </w:r>
    </w:p>
    <w:p w14:paraId="0000002C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Обнаруживать критические инциденты при работе системного программного обеспечения; </w:t>
      </w:r>
    </w:p>
    <w:p w14:paraId="0000002D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Определять причины возникнове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ния критических инцидентов при работе системного программного обеспечения; </w:t>
      </w:r>
    </w:p>
    <w:p w14:paraId="0000002E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Выполнять действия по устранению критических инцидентов при работе системного программного обеспечения в рамках должностных обязанностей;</w:t>
      </w:r>
    </w:p>
    <w:p w14:paraId="0000002F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Осуществлять регистрацию инцидентов при ра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боте системного программного обеспечения; </w:t>
      </w:r>
    </w:p>
    <w:p w14:paraId="00000030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Устанавливать аппаратно-программные средства защиты системного программного обеспечения; </w:t>
      </w:r>
    </w:p>
    <w:p w14:paraId="00000031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Выполнять настройку аппаратно-программных средств защиты системного программного обеспечения; </w:t>
      </w:r>
    </w:p>
    <w:p w14:paraId="00000032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Проводить регламенты обеспеч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ения защиты информации в соответствии с политикой информационной безопасности; </w:t>
      </w:r>
    </w:p>
    <w:p w14:paraId="00000033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Проводить регламенты обеспечения защиты информационных систем в соответствии с политикой информационной безопасности (в том числе управление правами доступа);</w:t>
      </w:r>
    </w:p>
    <w:p w14:paraId="00000034" w14:textId="77777777" w:rsidR="0097482C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Обеспечивать</w:t>
      </w:r>
      <w:proofErr w:type="spellEnd"/>
      <w:r>
        <w:rPr>
          <w:rFonts w:eastAsia="Times New Roman"/>
          <w:color w:val="000000"/>
          <w:sz w:val="24"/>
          <w:szCs w:val="24"/>
        </w:rPr>
        <w:t>:</w:t>
      </w:r>
    </w:p>
    <w:p w14:paraId="00000035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Сетевую безопасность (защиту от несанкционированного доступа к информации, просмотра или изменения системных файлов и данных);</w:t>
      </w:r>
    </w:p>
    <w:p w14:paraId="00000036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Безопасность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межсетевого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взаимодействия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</w:t>
      </w:r>
    </w:p>
    <w:p w14:paraId="00000037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Поддерживать рабочее состояние программного обеспечения сервера и рабочих станций; </w:t>
      </w:r>
    </w:p>
    <w:p w14:paraId="00000038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Орг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анизовать доступ к локальной и глобальной сетям, а также:</w:t>
      </w:r>
    </w:p>
    <w:p w14:paraId="00000039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Регистрировать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пользователей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3A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Назначать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идентификаторы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eastAsia="Times New Roman"/>
          <w:color w:val="000000"/>
          <w:sz w:val="24"/>
          <w:szCs w:val="24"/>
        </w:rPr>
        <w:t>пароли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3B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Обучать пользователей работе в сети и ведению архивов;</w:t>
      </w:r>
    </w:p>
    <w:p w14:paraId="0000003C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Отвечать на вопросы пользователей, связанные с работой в сети;</w:t>
      </w:r>
    </w:p>
    <w:p w14:paraId="0000003D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Составлять инст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рукции по работе с сетевым программным обеспечением и доводить их до сведения пользователей. </w:t>
      </w:r>
      <w:proofErr w:type="spellStart"/>
      <w:r>
        <w:rPr>
          <w:rFonts w:eastAsia="Times New Roman"/>
          <w:color w:val="000000"/>
          <w:sz w:val="24"/>
          <w:szCs w:val="24"/>
        </w:rPr>
        <w:t>Контролировать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использование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сетевых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ресурсов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; </w:t>
      </w:r>
    </w:p>
    <w:p w14:paraId="0000003E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Устанавливать ограничения для пользователей по:</w:t>
      </w:r>
    </w:p>
    <w:p w14:paraId="0000003F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lastRenderedPageBreak/>
        <w:t>Использованию рабочей станции или сервера;</w:t>
      </w:r>
    </w:p>
    <w:p w14:paraId="00000040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Времени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41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Степени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eastAsia="Times New Roman"/>
          <w:color w:val="000000"/>
          <w:sz w:val="24"/>
          <w:szCs w:val="24"/>
        </w:rPr>
        <w:t>уровню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eastAsia="Times New Roman"/>
          <w:color w:val="000000"/>
          <w:sz w:val="24"/>
          <w:szCs w:val="24"/>
        </w:rPr>
        <w:t>использованию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сети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</w:t>
      </w:r>
    </w:p>
    <w:p w14:paraId="00000042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Обеспечивать своевременное копирование и резервирование данных;</w:t>
      </w:r>
    </w:p>
    <w:p w14:paraId="00000043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Участвовать в восстановлении работоспособности системы при сбоях и выходе из строя сетевого оборудования; </w:t>
      </w:r>
    </w:p>
    <w:p w14:paraId="00000044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Проводить мониторинг сети, разрабатывает предложения по развитию инфраструктуры сети; </w:t>
      </w:r>
    </w:p>
    <w:p w14:paraId="00000045" w14:textId="77777777" w:rsidR="0097482C" w:rsidRPr="00EB0537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Осуществлять контроль за монтажом оборудования специалистами сторонних организаций.</w:t>
      </w:r>
    </w:p>
    <w:p w14:paraId="00000046" w14:textId="77777777" w:rsidR="0097482C" w:rsidRDefault="00B94AA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47" w14:textId="77777777" w:rsidR="0097482C" w:rsidRDefault="00B94AA2">
      <w:pPr>
        <w:spacing w:after="240"/>
        <w:jc w:val="both"/>
        <w:rPr>
          <w:b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Ответственность</w:t>
      </w:r>
      <w:proofErr w:type="spellEnd"/>
    </w:p>
    <w:p w14:paraId="00000048" w14:textId="77777777" w:rsidR="0097482C" w:rsidRDefault="00B94AA2">
      <w:pPr>
        <w:spacing w:after="2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Системный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администратор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несет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ответственность</w:t>
      </w:r>
      <w:proofErr w:type="spellEnd"/>
      <w:r>
        <w:rPr>
          <w:sz w:val="24"/>
          <w:szCs w:val="24"/>
        </w:rPr>
        <w:t xml:space="preserve">: </w:t>
      </w:r>
    </w:p>
    <w:p w14:paraId="00000049" w14:textId="77777777" w:rsidR="0097482C" w:rsidRPr="00EB0537" w:rsidRDefault="00B94AA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За несвоевременное и некачественное исполнение должностных обязанностей в порядке, предусмотренном трудовым договором и действующим трудовым законодательством;</w:t>
      </w:r>
    </w:p>
    <w:p w14:paraId="0000004A" w14:textId="77777777" w:rsidR="0097482C" w:rsidRPr="00EB0537" w:rsidRDefault="00B94AA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За разглашение, незаконное использование или исп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ользование за рамками выполнения своих должностных обязанностей информации, составляющей коммерческую тайну, и иной конфиденциальной информации;</w:t>
      </w:r>
    </w:p>
    <w:p w14:paraId="0000004B" w14:textId="77777777" w:rsidR="0097482C" w:rsidRPr="00EB0537" w:rsidRDefault="00B94AA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За правонарушения, совершенные в процессе осуществления своей деятельности, – в пределах, определенных действую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щим административным, уголовным и гражданским законодательством российской федерации;</w:t>
      </w:r>
    </w:p>
    <w:p w14:paraId="0000004C" w14:textId="77777777" w:rsidR="0097482C" w:rsidRPr="00EB0537" w:rsidRDefault="00B94AA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За причинение материального ущерба – в пределах, определенных действующим трудовым и гражданским законодательством российской федерации.</w:t>
      </w:r>
    </w:p>
    <w:p w14:paraId="0000004D" w14:textId="77777777" w:rsidR="0097482C" w:rsidRDefault="00B94AA2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4E" w14:textId="77777777" w:rsidR="0097482C" w:rsidRDefault="00B94AA2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color w:val="000000"/>
          <w:sz w:val="24"/>
          <w:szCs w:val="24"/>
        </w:rPr>
        <w:t>Квалификационные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требования</w:t>
      </w:r>
      <w:proofErr w:type="spellEnd"/>
    </w:p>
    <w:p w14:paraId="0000004F" w14:textId="77777777" w:rsidR="0097482C" w:rsidRPr="00EB0537" w:rsidRDefault="00B94AA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Высшее профессиональное (</w:t>
      </w:r>
      <w:r w:rsidRPr="00EB0537">
        <w:rPr>
          <w:rFonts w:eastAsia="Times New Roman"/>
          <w:color w:val="000000"/>
          <w:sz w:val="24"/>
          <w:szCs w:val="24"/>
          <w:highlight w:val="yellow"/>
          <w:lang w:val="ru-RU"/>
        </w:rPr>
        <w:t>техническое, математическое, экономическое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) образование; </w:t>
      </w:r>
    </w:p>
    <w:p w14:paraId="00000050" w14:textId="77777777" w:rsidR="0097482C" w:rsidRPr="00EB0537" w:rsidRDefault="00B94AA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Стаж работы в области информационных технологий не менее [</w:t>
      </w:r>
      <w:r w:rsidRPr="00EB0537">
        <w:rPr>
          <w:rFonts w:eastAsia="Times New Roman"/>
          <w:color w:val="000000"/>
          <w:sz w:val="24"/>
          <w:szCs w:val="24"/>
          <w:highlight w:val="yellow"/>
          <w:lang w:val="ru-RU"/>
        </w:rPr>
        <w:t>6 месяцев</w:t>
      </w: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]; и </w:t>
      </w:r>
    </w:p>
    <w:p w14:paraId="00000051" w14:textId="77777777" w:rsidR="0097482C" w:rsidRDefault="00B94AA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Обладание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знаниями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eastAsia="Times New Roman"/>
          <w:color w:val="000000"/>
          <w:sz w:val="24"/>
          <w:szCs w:val="24"/>
        </w:rPr>
        <w:t>области</w:t>
      </w:r>
      <w:proofErr w:type="spellEnd"/>
      <w:r>
        <w:rPr>
          <w:rFonts w:eastAsia="Times New Roman"/>
          <w:color w:val="000000"/>
          <w:sz w:val="24"/>
          <w:szCs w:val="24"/>
        </w:rPr>
        <w:t>:</w:t>
      </w:r>
    </w:p>
    <w:p w14:paraId="00000052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Технико-эксплуатационных характеристик, конструктивных особенностей, назначения и режимы работы оборудования, правил его технической эксплуатации;</w:t>
      </w:r>
    </w:p>
    <w:p w14:paraId="00000053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lastRenderedPageBreak/>
        <w:t>Аппаратного и программного обеспечения сетей;</w:t>
      </w:r>
    </w:p>
    <w:p w14:paraId="00000054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Принципов простейшего ремонта аппаратного обеспечения;</w:t>
      </w:r>
    </w:p>
    <w:p w14:paraId="00000055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Аппаратного и программного обеспечения сетей;</w:t>
      </w:r>
    </w:p>
    <w:p w14:paraId="00000056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Нормализованных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языкиов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программирования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57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Действующих стандартов, системы счислений, шифров и кодов;</w:t>
      </w:r>
    </w:p>
    <w:p w14:paraId="00000058" w14:textId="77777777" w:rsidR="0097482C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Методов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программирования</w:t>
      </w:r>
      <w:proofErr w:type="spellEnd"/>
      <w:r>
        <w:rPr>
          <w:rFonts w:eastAsia="Times New Roman"/>
          <w:color w:val="000000"/>
          <w:sz w:val="24"/>
          <w:szCs w:val="24"/>
        </w:rPr>
        <w:t>;</w:t>
      </w:r>
    </w:p>
    <w:p w14:paraId="00000059" w14:textId="77777777" w:rsidR="0097482C" w:rsidRPr="00EB0537" w:rsidRDefault="00B94AA2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 xml:space="preserve">Систем организации комплексной защиты информации, способов предупреждения несанкционированного доступа к информации. </w:t>
      </w:r>
    </w:p>
    <w:p w14:paraId="0000005A" w14:textId="77777777" w:rsidR="0097482C" w:rsidRDefault="00B94AA2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5B" w14:textId="77777777" w:rsidR="0097482C" w:rsidRDefault="00B94AA2">
      <w:pPr>
        <w:spacing w:after="240"/>
        <w:jc w:val="both"/>
        <w:rPr>
          <w:b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Заключительные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положения</w:t>
      </w:r>
      <w:proofErr w:type="spellEnd"/>
    </w:p>
    <w:p w14:paraId="0000005C" w14:textId="77777777" w:rsidR="0097482C" w:rsidRPr="00EB0537" w:rsidRDefault="00B94AA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Ознакомление системный администратора с настоящей должностной инструкцией осущ</w:t>
      </w:r>
      <w:r w:rsidRPr="00EB0537">
        <w:rPr>
          <w:rFonts w:eastAsia="Times New Roman"/>
          <w:color w:val="000000"/>
          <w:sz w:val="24"/>
          <w:szCs w:val="24"/>
          <w:lang w:val="ru-RU"/>
        </w:rPr>
        <w:t>ествляется при приеме на работу (до подписания трудового договора).</w:t>
      </w:r>
    </w:p>
    <w:p w14:paraId="0000005D" w14:textId="77777777" w:rsidR="0097482C" w:rsidRPr="00EB0537" w:rsidRDefault="00B94AA2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EB0537">
        <w:rPr>
          <w:rFonts w:eastAsia="Times New Roman"/>
          <w:color w:val="000000"/>
          <w:sz w:val="24"/>
          <w:szCs w:val="24"/>
          <w:lang w:val="ru-RU"/>
        </w:rPr>
        <w:t>Факт ознакомления системный администратора с настоящей инструкцией подтверждается подписью в экземпляре инструкции, хранящемся у работодателя.</w:t>
      </w:r>
    </w:p>
    <w:p w14:paraId="0000005E" w14:textId="77777777" w:rsidR="0097482C" w:rsidRPr="00EB0537" w:rsidRDefault="0097482C">
      <w:p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14:paraId="0000005F" w14:textId="77777777" w:rsidR="0097482C" w:rsidRPr="00EB0537" w:rsidRDefault="0097482C">
      <w:pPr>
        <w:pBdr>
          <w:top w:val="nil"/>
          <w:left w:val="nil"/>
          <w:bottom w:val="nil"/>
          <w:right w:val="nil"/>
          <w:between w:val="nil"/>
        </w:pBdr>
        <w:spacing w:after="280"/>
        <w:jc w:val="both"/>
        <w:rPr>
          <w:rFonts w:eastAsia="Times New Roman"/>
          <w:color w:val="000000"/>
          <w:sz w:val="24"/>
          <w:szCs w:val="24"/>
          <w:lang w:val="ru-RU"/>
        </w:rPr>
      </w:pPr>
    </w:p>
    <w:p w14:paraId="00000060" w14:textId="77777777" w:rsidR="0097482C" w:rsidRPr="00EB0537" w:rsidRDefault="00B94AA2">
      <w:pPr>
        <w:widowControl w:val="0"/>
        <w:spacing w:after="240" w:line="720" w:lineRule="auto"/>
        <w:jc w:val="both"/>
        <w:rPr>
          <w:color w:val="000000"/>
          <w:sz w:val="24"/>
          <w:szCs w:val="24"/>
          <w:lang w:val="ru-RU"/>
        </w:rPr>
      </w:pPr>
      <w:bookmarkStart w:id="2" w:name="_heading=h.1fob9te" w:colFirst="0" w:colLast="0"/>
      <w:bookmarkEnd w:id="2"/>
      <w:r w:rsidRPr="00EB0537">
        <w:rPr>
          <w:color w:val="000000"/>
          <w:sz w:val="24"/>
          <w:szCs w:val="24"/>
          <w:lang w:val="ru-RU"/>
        </w:rPr>
        <w:t>С должностными инструкциями ознакомлен (-а), принимаю их к исполнению:</w:t>
      </w:r>
    </w:p>
    <w:p w14:paraId="00000061" w14:textId="77777777" w:rsidR="0097482C" w:rsidRDefault="00B94AA2">
      <w:pPr>
        <w:widowControl w:val="0"/>
        <w:spacing w:after="240"/>
        <w:rPr>
          <w:i/>
          <w:color w:val="000000"/>
          <w:sz w:val="24"/>
          <w:szCs w:val="24"/>
        </w:rPr>
      </w:pPr>
      <w:bookmarkStart w:id="3" w:name="_heading=h.3znysh7" w:colFirst="0" w:colLast="0"/>
      <w:bookmarkEnd w:id="3"/>
      <w:r>
        <w:rPr>
          <w:color w:val="000000"/>
          <w:sz w:val="24"/>
          <w:szCs w:val="24"/>
        </w:rPr>
        <w:t>__________________________________ ___________________ «___»__________ 20__г.</w:t>
      </w:r>
      <w:r>
        <w:rPr>
          <w:color w:val="000000"/>
          <w:sz w:val="24"/>
          <w:szCs w:val="24"/>
        </w:rPr>
        <w:br/>
      </w:r>
      <w:r>
        <w:rPr>
          <w:i/>
          <w:color w:val="000000"/>
          <w:sz w:val="24"/>
          <w:szCs w:val="24"/>
        </w:rPr>
        <w:t xml:space="preserve">                                ( ФИО)                                   (</w:t>
      </w:r>
      <w:proofErr w:type="spellStart"/>
      <w:r>
        <w:rPr>
          <w:i/>
          <w:color w:val="000000"/>
          <w:sz w:val="24"/>
          <w:szCs w:val="24"/>
        </w:rPr>
        <w:t>подпись</w:t>
      </w:r>
      <w:proofErr w:type="spellEnd"/>
      <w:r>
        <w:rPr>
          <w:i/>
          <w:color w:val="000000"/>
          <w:sz w:val="24"/>
          <w:szCs w:val="24"/>
        </w:rPr>
        <w:t>)</w:t>
      </w:r>
    </w:p>
    <w:p w14:paraId="00000062" w14:textId="77777777" w:rsidR="0097482C" w:rsidRDefault="0097482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63" w14:textId="77777777" w:rsidR="0097482C" w:rsidRDefault="0097482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</w:p>
    <w:p w14:paraId="00000064" w14:textId="77777777" w:rsidR="0097482C" w:rsidRDefault="0097482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</w:p>
    <w:sectPr w:rsidR="0097482C">
      <w:footerReference w:type="default" r:id="rId8"/>
      <w:footerReference w:type="first" r:id="rId9"/>
      <w:pgSz w:w="11907" w:h="16839"/>
      <w:pgMar w:top="993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BE964" w14:textId="77777777" w:rsidR="00B94AA2" w:rsidRDefault="00B94AA2">
      <w:r>
        <w:separator/>
      </w:r>
    </w:p>
  </w:endnote>
  <w:endnote w:type="continuationSeparator" w:id="0">
    <w:p w14:paraId="7618E9D8" w14:textId="77777777" w:rsidR="00B94AA2" w:rsidRDefault="00B94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6" w14:textId="77777777" w:rsidR="0097482C" w:rsidRDefault="009748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  <w:tbl>
    <w:tblPr>
      <w:tblStyle w:val="af0"/>
      <w:tblW w:w="902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41"/>
      <w:gridCol w:w="2995"/>
      <w:gridCol w:w="2991"/>
    </w:tblGrid>
    <w:tr w:rsidR="0097482C" w14:paraId="4DF9AD1B" w14:textId="77777777">
      <w:tc>
        <w:tcPr>
          <w:tcW w:w="3041" w:type="dxa"/>
          <w:vAlign w:val="center"/>
        </w:tcPr>
        <w:p w14:paraId="00000067" w14:textId="77777777" w:rsidR="0097482C" w:rsidRDefault="00B94AA2">
          <w:pPr>
            <w:tabs>
              <w:tab w:val="center" w:pos="4153"/>
              <w:tab w:val="right" w:pos="8306"/>
            </w:tabs>
            <w:rPr>
              <w:rFonts w:ascii="Arial" w:eastAsia="Arial" w:hAnsi="Arial" w:cs="Arial"/>
              <w:sz w:val="16"/>
              <w:szCs w:val="16"/>
            </w:rPr>
          </w:pPr>
          <w:hyperlink r:id="rId1">
            <w:r>
              <w:rPr>
                <w:rFonts w:ascii="Arial" w:eastAsia="Arial" w:hAnsi="Arial" w:cs="Arial"/>
                <w:color w:val="0000FF"/>
                <w:sz w:val="16"/>
                <w:szCs w:val="16"/>
                <w:u w:val="single"/>
              </w:rPr>
              <w:t>www.buzko.legal</w:t>
            </w:r>
          </w:hyperlink>
          <w:r>
            <w:rPr>
              <w:rFonts w:ascii="Arial" w:eastAsia="Arial" w:hAnsi="Arial" w:cs="Arial"/>
              <w:sz w:val="16"/>
              <w:szCs w:val="16"/>
            </w:rPr>
            <w:t xml:space="preserve"> </w:t>
          </w:r>
        </w:p>
      </w:tc>
      <w:tc>
        <w:tcPr>
          <w:tcW w:w="2995" w:type="dxa"/>
          <w:vAlign w:val="center"/>
        </w:tcPr>
        <w:p w14:paraId="00000068" w14:textId="2DCE08D3" w:rsidR="0097482C" w:rsidRDefault="00B94AA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eastAsia="Times New Roman"/>
              <w:color w:val="000000"/>
              <w:sz w:val="22"/>
              <w:szCs w:val="22"/>
            </w:rPr>
          </w:pPr>
          <w:r>
            <w:rPr>
              <w:rFonts w:eastAsia="Times New Roman"/>
              <w:color w:val="000000"/>
              <w:sz w:val="16"/>
              <w:szCs w:val="16"/>
            </w:rPr>
            <w:fldChar w:fldCharType="begin"/>
          </w:r>
          <w:r>
            <w:rPr>
              <w:rFonts w:eastAsia="Times New Roman"/>
              <w:color w:val="000000"/>
              <w:sz w:val="16"/>
              <w:szCs w:val="16"/>
            </w:rPr>
            <w:instrText>PAGE</w:instrText>
          </w:r>
          <w:r>
            <w:rPr>
              <w:rFonts w:eastAsia="Times New Roman"/>
              <w:color w:val="000000"/>
              <w:sz w:val="16"/>
              <w:szCs w:val="16"/>
            </w:rPr>
            <w:fldChar w:fldCharType="separate"/>
          </w:r>
          <w:r w:rsidR="00EB0537">
            <w:rPr>
              <w:rFonts w:eastAsia="Times New Roman"/>
              <w:noProof/>
              <w:color w:val="000000"/>
              <w:sz w:val="16"/>
              <w:szCs w:val="16"/>
            </w:rPr>
            <w:t>1</w:t>
          </w:r>
          <w:r>
            <w:rPr>
              <w:rFonts w:eastAsia="Times New Roman"/>
              <w:color w:val="000000"/>
              <w:sz w:val="16"/>
              <w:szCs w:val="16"/>
            </w:rPr>
            <w:fldChar w:fldCharType="end"/>
          </w:r>
        </w:p>
      </w:tc>
      <w:tc>
        <w:tcPr>
          <w:tcW w:w="2991" w:type="dxa"/>
          <w:vAlign w:val="center"/>
        </w:tcPr>
        <w:p w14:paraId="00000069" w14:textId="77777777" w:rsidR="0097482C" w:rsidRDefault="0097482C">
          <w:pPr>
            <w:tabs>
              <w:tab w:val="center" w:pos="4153"/>
              <w:tab w:val="right" w:pos="8306"/>
            </w:tabs>
            <w:jc w:val="right"/>
            <w:rPr>
              <w:sz w:val="22"/>
              <w:szCs w:val="22"/>
            </w:rPr>
          </w:pPr>
        </w:p>
      </w:tc>
    </w:tr>
  </w:tbl>
  <w:p w14:paraId="0000006A" w14:textId="77777777" w:rsidR="0097482C" w:rsidRDefault="0097482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65" w14:textId="77777777" w:rsidR="0097482C" w:rsidRDefault="00B94A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separate"/>
    </w:r>
    <w:r>
      <w:rPr>
        <w:rFonts w:eastAsia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67BEC" w14:textId="77777777" w:rsidR="00B94AA2" w:rsidRDefault="00B94AA2">
      <w:r>
        <w:separator/>
      </w:r>
    </w:p>
  </w:footnote>
  <w:footnote w:type="continuationSeparator" w:id="0">
    <w:p w14:paraId="323DF74D" w14:textId="77777777" w:rsidR="00B94AA2" w:rsidRDefault="00B94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519E8"/>
    <w:multiLevelType w:val="multilevel"/>
    <w:tmpl w:val="1736D392"/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F17C1"/>
    <w:multiLevelType w:val="multilevel"/>
    <w:tmpl w:val="E5ACBA36"/>
    <w:lvl w:ilvl="0">
      <w:start w:val="1"/>
      <w:numFmt w:val="decimal"/>
      <w:lvlText w:val="(%1)"/>
      <w:lvlJc w:val="left"/>
      <w:pPr>
        <w:ind w:left="9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C0643AC"/>
    <w:multiLevelType w:val="multilevel"/>
    <w:tmpl w:val="E424F9BC"/>
    <w:lvl w:ilvl="0">
      <w:start w:val="1"/>
      <w:numFmt w:val="decimal"/>
      <w:lvlText w:val="(%1)"/>
      <w:lvlJc w:val="left"/>
      <w:pPr>
        <w:ind w:left="9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23DF6A71"/>
    <w:multiLevelType w:val="multilevel"/>
    <w:tmpl w:val="64347C8A"/>
    <w:lvl w:ilvl="0">
      <w:start w:val="1"/>
      <w:numFmt w:val="decimal"/>
      <w:lvlText w:val="(%1)"/>
      <w:lvlJc w:val="left"/>
      <w:pPr>
        <w:ind w:left="9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2C817FC4"/>
    <w:multiLevelType w:val="multilevel"/>
    <w:tmpl w:val="9C0CF44C"/>
    <w:lvl w:ilvl="0">
      <w:start w:val="1"/>
      <w:numFmt w:val="decimal"/>
      <w:lvlText w:val="(%1)"/>
      <w:lvlJc w:val="left"/>
      <w:pPr>
        <w:ind w:left="9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5CD531CE"/>
    <w:multiLevelType w:val="multilevel"/>
    <w:tmpl w:val="ED4E9266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9F26AF"/>
    <w:multiLevelType w:val="multilevel"/>
    <w:tmpl w:val="9496C51E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82C"/>
    <w:rsid w:val="0097482C"/>
    <w:rsid w:val="00B94AA2"/>
    <w:rsid w:val="00EB0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7AF97"/>
  <w15:docId w15:val="{95586A99-8319-45E6-8CBC-E2D72F7E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6C6"/>
    <w:rPr>
      <w:rFonts w:eastAsia="MS Mincho"/>
      <w:lang w:val="en-US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link w:val="a5"/>
    <w:uiPriority w:val="99"/>
    <w:rsid w:val="005C46C6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a5">
    <w:name w:val="Нижний колонтитул Знак"/>
    <w:basedOn w:val="a0"/>
    <w:link w:val="a4"/>
    <w:uiPriority w:val="99"/>
    <w:rsid w:val="005C46C6"/>
    <w:rPr>
      <w:rFonts w:ascii="Times New Roman" w:eastAsia="Times New Roman" w:hAnsi="Times New Roman" w:cs="Times New Roman"/>
      <w:sz w:val="16"/>
      <w:szCs w:val="20"/>
      <w:lang w:val="en-US" w:eastAsia="de-DE"/>
    </w:rPr>
  </w:style>
  <w:style w:type="character" w:customStyle="1" w:styleId="FontStyle40">
    <w:name w:val="Font Style40"/>
    <w:basedOn w:val="a0"/>
    <w:uiPriority w:val="99"/>
    <w:rsid w:val="005C46C6"/>
    <w:rPr>
      <w:rFonts w:ascii="Times New Roman" w:hAnsi="Times New Roman" w:cs="Times New Roman"/>
      <w:sz w:val="22"/>
      <w:szCs w:val="22"/>
    </w:rPr>
  </w:style>
  <w:style w:type="paragraph" w:customStyle="1" w:styleId="Heading4ALRUD">
    <w:name w:val="Heading 4 ALRUD"/>
    <w:basedOn w:val="a"/>
    <w:link w:val="Heading4ALRUD0"/>
    <w:qFormat/>
    <w:rsid w:val="005C46C6"/>
    <w:pPr>
      <w:spacing w:after="280" w:line="280" w:lineRule="atLeast"/>
      <w:jc w:val="both"/>
    </w:pPr>
    <w:rPr>
      <w:rFonts w:ascii="Arial" w:eastAsia="Calibri" w:hAnsi="Arial"/>
      <w:sz w:val="20"/>
      <w:lang w:val="ru-RU"/>
    </w:rPr>
  </w:style>
  <w:style w:type="character" w:customStyle="1" w:styleId="Heading4ALRUD0">
    <w:name w:val="Heading 4 ALRUD Знак"/>
    <w:basedOn w:val="a0"/>
    <w:link w:val="Heading4ALRUD"/>
    <w:rsid w:val="005C46C6"/>
    <w:rPr>
      <w:rFonts w:ascii="Arial" w:eastAsia="Calibri" w:hAnsi="Arial" w:cs="Times New Roman"/>
      <w:sz w:val="20"/>
      <w:lang w:eastAsia="en-US"/>
    </w:rPr>
  </w:style>
  <w:style w:type="table" w:customStyle="1" w:styleId="TableGrid1">
    <w:name w:val="Table Grid1"/>
    <w:basedOn w:val="a1"/>
    <w:next w:val="a6"/>
    <w:rsid w:val="005C46C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5C4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aliases w:val="A1"/>
    <w:basedOn w:val="a"/>
    <w:link w:val="a8"/>
    <w:rsid w:val="005C46C6"/>
    <w:pPr>
      <w:spacing w:after="240"/>
      <w:jc w:val="both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a0"/>
    <w:uiPriority w:val="99"/>
    <w:semiHidden/>
    <w:rsid w:val="005C46C6"/>
    <w:rPr>
      <w:rFonts w:ascii="Times New Roman" w:eastAsia="MS Mincho" w:hAnsi="Times New Roman" w:cs="Times New Roman"/>
      <w:lang w:val="en-US" w:eastAsia="en-US"/>
    </w:rPr>
  </w:style>
  <w:style w:type="character" w:customStyle="1" w:styleId="a8">
    <w:name w:val="Основной текст Знак"/>
    <w:aliases w:val="A1 Знак"/>
    <w:link w:val="a7"/>
    <w:rsid w:val="005C46C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9">
    <w:name w:val="List Paragraph"/>
    <w:basedOn w:val="a"/>
    <w:uiPriority w:val="34"/>
    <w:qFormat/>
    <w:rsid w:val="008802D1"/>
    <w:pPr>
      <w:ind w:left="720"/>
      <w:contextualSpacing/>
    </w:pPr>
  </w:style>
  <w:style w:type="paragraph" w:customStyle="1" w:styleId="ConsPlusNormal">
    <w:name w:val="ConsPlusNormal"/>
    <w:rsid w:val="00FB039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FB039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C4E61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C4E61"/>
    <w:rPr>
      <w:color w:val="605E5C"/>
      <w:shd w:val="clear" w:color="auto" w:fill="E1DFDD"/>
    </w:rPr>
  </w:style>
  <w:style w:type="paragraph" w:styleId="ac">
    <w:name w:val="No Spacing"/>
    <w:aliases w:val="Цитаты"/>
    <w:basedOn w:val="a"/>
    <w:uiPriority w:val="1"/>
    <w:qFormat/>
    <w:rsid w:val="003C4E61"/>
    <w:pPr>
      <w:spacing w:before="120" w:after="120"/>
      <w:jc w:val="both"/>
    </w:pPr>
    <w:rPr>
      <w:rFonts w:ascii="Arial" w:eastAsia="SimSun" w:hAnsi="Arial" w:cstheme="minorBidi"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BD4CE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D4CE7"/>
    <w:rPr>
      <w:rFonts w:ascii="Segoe UI" w:eastAsia="MS Mincho" w:hAnsi="Segoe UI" w:cs="Segoe UI"/>
      <w:sz w:val="18"/>
      <w:szCs w:val="18"/>
      <w:lang w:val="en-US" w:eastAsia="en-US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a1"/>
    <w:pPr>
      <w:jc w:val="both"/>
    </w:pPr>
    <w:rPr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RC6FiPDtH3YRkZVqDueEejPFmEQ==">AMUW2mU2XJ8ZX0QOmnSAkjpH46iH2UvcTOI4SN5Gb6umBVW6SssbNXGAEmcW/ZU6fkMafLO/Xcrvt3fItGeNyoN7Zj8s/CcJsUmhZAClOUY2kXDqfSrMXSnwvUdlM/QcP5t51PYhBDFb5Qk3onGFJcCcKEWRnr3htW73wL8qqQ1AI6v5QFHauYM=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1120</Words>
  <Characters>6387</Characters>
  <Application>Microsoft Office Word</Application>
  <DocSecurity>0</DocSecurity>
  <Lines>53</Lines>
  <Paragraphs>14</Paragraphs>
  <ScaleCrop>false</ScaleCrop>
  <Company/>
  <LinksUpToDate>false</LinksUpToDate>
  <CharactersWithSpaces>7493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 Odud</dc:creator>
  <cp:lastModifiedBy>V A</cp:lastModifiedBy>
  <cp:revision>2</cp:revision>
  <dcterms:created xsi:type="dcterms:W3CDTF">2020-11-30T21:08:00Z</dcterms:created>
  <dcterms:modified xsi:type="dcterms:W3CDTF">2021-06-01T09:07:00Z</dcterms:modified>
</cp:coreProperties>
</file>